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230"/>
        <w:tblW w:w="9889" w:type="dxa"/>
        <w:tblLayout w:type="fixed"/>
        <w:tblLook w:val="0000"/>
      </w:tblPr>
      <w:tblGrid>
        <w:gridCol w:w="6487"/>
        <w:gridCol w:w="3402"/>
      </w:tblGrid>
      <w:tr w:rsidR="009F6520" w:rsidTr="00A16FE1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A16FE1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02" w:type="dxa"/>
          </w:tcPr>
          <w:p w:rsidR="009F6520" w:rsidRDefault="00A038A8" w:rsidP="00A16FE1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eastAsia="en-GB"/>
              </w:rPr>
              <w:drawing>
                <wp:inline distT="0" distB="0" distL="0" distR="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A16FE1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16FE1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16FE1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A16FE1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16FE1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16FE1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C478EA" w:rsidTr="00A16FE1">
        <w:trPr>
          <w:cantSplit/>
        </w:trPr>
        <w:tc>
          <w:tcPr>
            <w:tcW w:w="6487" w:type="dxa"/>
            <w:vMerge w:val="restart"/>
          </w:tcPr>
          <w:p w:rsidR="00BB5A3B" w:rsidRDefault="00BB5A3B" w:rsidP="00A16FE1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bCs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r w:rsidRPr="00696BFD">
              <w:rPr>
                <w:rFonts w:ascii="Verdana" w:hAnsi="Verdana"/>
                <w:sz w:val="20"/>
                <w:lang w:val="fr-CH"/>
              </w:rPr>
              <w:t xml:space="preserve">Attachement </w:t>
            </w:r>
            <w:r>
              <w:rPr>
                <w:rFonts w:ascii="Verdana" w:hAnsi="Verdana"/>
                <w:sz w:val="20"/>
                <w:lang w:val="fr-CH"/>
              </w:rPr>
              <w:t>5</w:t>
            </w:r>
            <w:r w:rsidRPr="00696BFD">
              <w:rPr>
                <w:rFonts w:ascii="Verdana" w:hAnsi="Verdana"/>
                <w:sz w:val="20"/>
                <w:lang w:val="fr-CH"/>
              </w:rPr>
              <w:t>.</w:t>
            </w:r>
            <w:r>
              <w:rPr>
                <w:rFonts w:ascii="Verdana" w:hAnsi="Verdana"/>
                <w:sz w:val="20"/>
                <w:lang w:val="fr-CH"/>
              </w:rPr>
              <w:t>14</w:t>
            </w:r>
            <w:r w:rsidRPr="00696BFD">
              <w:rPr>
                <w:rFonts w:ascii="Verdana" w:hAnsi="Verdana"/>
                <w:sz w:val="20"/>
                <w:lang w:val="fr-CH"/>
              </w:rPr>
              <w:t xml:space="preserve"> to Document</w:t>
            </w:r>
            <w:r w:rsidRPr="00696BFD">
              <w:rPr>
                <w:rFonts w:ascii="Verdana" w:hAnsi="Verdana"/>
                <w:bCs/>
                <w:sz w:val="20"/>
                <w:lang w:val="fr-CH"/>
              </w:rPr>
              <w:t xml:space="preserve"> 5D/</w:t>
            </w:r>
            <w:r>
              <w:rPr>
                <w:rFonts w:ascii="Verdana" w:hAnsi="Verdana"/>
                <w:bCs/>
                <w:sz w:val="20"/>
                <w:lang w:val="fr-CH"/>
              </w:rPr>
              <w:t>53</w:t>
            </w:r>
            <w:r w:rsidRPr="00696BFD">
              <w:rPr>
                <w:rFonts w:ascii="Verdana" w:hAnsi="Verdana"/>
                <w:bCs/>
                <w:sz w:val="20"/>
                <w:lang w:val="fr-CH"/>
              </w:rPr>
              <w:t>0</w:t>
            </w:r>
          </w:p>
          <w:p w:rsidR="00A038A8" w:rsidRPr="00BB5A3B" w:rsidRDefault="00BB5A3B" w:rsidP="00A16FE1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="00F20173" w:rsidRPr="00BB5A3B">
              <w:rPr>
                <w:rFonts w:ascii="Verdana" w:hAnsi="Verdana"/>
                <w:sz w:val="20"/>
                <w:lang w:val="fr-CH"/>
              </w:rPr>
              <w:t>Source:</w:t>
            </w:r>
            <w:r w:rsidR="00F20173" w:rsidRPr="00BB5A3B">
              <w:rPr>
                <w:rFonts w:ascii="Verdana" w:hAnsi="Verdana"/>
                <w:sz w:val="20"/>
                <w:lang w:val="fr-CH"/>
              </w:rPr>
              <w:tab/>
              <w:t>Document 5D/TEMP/287</w:t>
            </w:r>
            <w:r>
              <w:rPr>
                <w:rFonts w:ascii="Verdana" w:hAnsi="Verdana"/>
                <w:sz w:val="20"/>
                <w:lang w:val="fr-CH"/>
              </w:rPr>
              <w:t>)</w:t>
            </w:r>
          </w:p>
        </w:tc>
        <w:tc>
          <w:tcPr>
            <w:tcW w:w="3402" w:type="dxa"/>
          </w:tcPr>
          <w:p w:rsidR="000069D4" w:rsidRPr="00BB5A3B" w:rsidRDefault="000069D4" w:rsidP="00A16FE1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Tr="00A16FE1">
        <w:trPr>
          <w:cantSplit/>
        </w:trPr>
        <w:tc>
          <w:tcPr>
            <w:tcW w:w="6487" w:type="dxa"/>
            <w:vMerge/>
          </w:tcPr>
          <w:p w:rsidR="000069D4" w:rsidRPr="00BB5A3B" w:rsidRDefault="000069D4" w:rsidP="00A16FE1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A038A8" w:rsidRDefault="00A038A8" w:rsidP="00A16FE1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21 February 2017</w:t>
            </w:r>
          </w:p>
        </w:tc>
      </w:tr>
      <w:tr w:rsidR="000069D4" w:rsidTr="00A16FE1">
        <w:trPr>
          <w:cantSplit/>
        </w:trPr>
        <w:tc>
          <w:tcPr>
            <w:tcW w:w="6487" w:type="dxa"/>
            <w:vMerge/>
          </w:tcPr>
          <w:p w:rsidR="000069D4" w:rsidRDefault="000069D4" w:rsidP="00A16FE1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A038A8" w:rsidRDefault="00A038A8" w:rsidP="00A16FE1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A16FE1">
        <w:trPr>
          <w:cantSplit/>
        </w:trPr>
        <w:tc>
          <w:tcPr>
            <w:tcW w:w="9889" w:type="dxa"/>
            <w:gridSpan w:val="2"/>
          </w:tcPr>
          <w:p w:rsidR="000069D4" w:rsidRDefault="00F20173" w:rsidP="00A16FE1">
            <w:pPr>
              <w:pStyle w:val="Source"/>
              <w:spacing w:before="480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rFonts w:eastAsiaTheme="minorEastAsia"/>
                <w:lang w:val="en-CA" w:eastAsia="zh-CN"/>
              </w:rPr>
              <w:t>Working Party 5D</w:t>
            </w:r>
          </w:p>
        </w:tc>
      </w:tr>
      <w:tr w:rsidR="000069D4" w:rsidTr="00A16FE1">
        <w:trPr>
          <w:cantSplit/>
        </w:trPr>
        <w:tc>
          <w:tcPr>
            <w:tcW w:w="9889" w:type="dxa"/>
            <w:gridSpan w:val="2"/>
          </w:tcPr>
          <w:p w:rsidR="000069D4" w:rsidRDefault="004007CC" w:rsidP="00A16FE1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150663">
              <w:rPr>
                <w:rFonts w:eastAsiaTheme="minorEastAsia"/>
                <w:color w:val="000000" w:themeColor="text1"/>
                <w:lang w:eastAsia="zh-CN"/>
              </w:rPr>
              <w:t>liaison statement to external organizations</w:t>
            </w:r>
            <w:r>
              <w:rPr>
                <w:rStyle w:val="FootnoteReference"/>
                <w:rFonts w:eastAsiaTheme="minorEastAsia"/>
                <w:color w:val="000000" w:themeColor="text1"/>
                <w:lang w:eastAsia="zh-CN"/>
              </w:rPr>
              <w:footnoteReference w:id="1"/>
            </w:r>
          </w:p>
        </w:tc>
      </w:tr>
      <w:tr w:rsidR="000069D4" w:rsidTr="00A16FE1">
        <w:trPr>
          <w:cantSplit/>
        </w:trPr>
        <w:tc>
          <w:tcPr>
            <w:tcW w:w="9889" w:type="dxa"/>
            <w:gridSpan w:val="2"/>
          </w:tcPr>
          <w:p w:rsidR="000069D4" w:rsidRDefault="004007CC" w:rsidP="00A16FE1">
            <w:pPr>
              <w:pStyle w:val="Title1"/>
              <w:rPr>
                <w:lang w:eastAsia="zh-CN"/>
              </w:rPr>
            </w:pPr>
            <w:bookmarkStart w:id="8" w:name="dtitle1" w:colFirst="0" w:colLast="0"/>
            <w:bookmarkEnd w:id="6"/>
            <w:r w:rsidRPr="00C21AAA">
              <w:t>ITU-R Working Party 5D Workshop on IMT-2020</w:t>
            </w:r>
          </w:p>
        </w:tc>
      </w:tr>
    </w:tbl>
    <w:p w:rsidR="00A16FE1" w:rsidRDefault="00A16FE1">
      <w:pPr>
        <w:tabs>
          <w:tab w:val="right" w:pos="9639"/>
        </w:tabs>
        <w:rPr>
          <w:rFonts w:ascii="Arial" w:hAnsi="Arial" w:cs="Arial"/>
          <w:b/>
          <w:szCs w:val="24"/>
        </w:rPr>
      </w:pPr>
      <w:bookmarkStart w:id="9" w:name="dbreak"/>
      <w:bookmarkEnd w:id="8"/>
      <w:bookmarkEnd w:id="9"/>
      <w:r>
        <w:rPr>
          <w:rFonts w:ascii="Arial" w:hAnsi="Arial" w:cs="Arial"/>
          <w:b/>
          <w:szCs w:val="24"/>
        </w:rPr>
        <w:t>3GPP TSG SA Meeting #7</w:t>
      </w:r>
      <w:r w:rsidRPr="003E03E9">
        <w:rPr>
          <w:rFonts w:ascii="Arial" w:hAnsi="Arial" w:cs="Arial"/>
          <w:b/>
          <w:szCs w:val="24"/>
        </w:rPr>
        <w:t>5</w:t>
      </w:r>
      <w:r>
        <w:rPr>
          <w:rFonts w:ascii="Arial" w:hAnsi="Arial" w:cs="Arial"/>
          <w:b/>
          <w:szCs w:val="24"/>
        </w:rPr>
        <w:tab/>
        <w:t>TD SP-170171</w:t>
      </w:r>
    </w:p>
    <w:p w:rsidR="00A16FE1" w:rsidRPr="003E03E9" w:rsidRDefault="00A16FE1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3E03E9">
        <w:rPr>
          <w:rFonts w:ascii="Arial" w:hAnsi="Arial" w:cs="Arial"/>
          <w:b/>
          <w:sz w:val="22"/>
          <w:szCs w:val="22"/>
        </w:rPr>
        <w:t>8 - 10 March 2017, Dubrovnik, Croatia</w:t>
      </w:r>
    </w:p>
    <w:p w:rsidR="00A16FE1" w:rsidRDefault="00A16FE1">
      <w:pPr>
        <w:rPr>
          <w:rFonts w:ascii="Arial" w:hAnsi="Arial" w:cs="Arial"/>
        </w:rPr>
      </w:pPr>
    </w:p>
    <w:p w:rsidR="004007CC" w:rsidRPr="00150663" w:rsidRDefault="004007CC" w:rsidP="004007CC"/>
    <w:p w:rsidR="004007CC" w:rsidRPr="00C21AAA" w:rsidRDefault="004007CC" w:rsidP="004007CC">
      <w:pPr>
        <w:rPr>
          <w:rFonts w:eastAsia="Batang"/>
          <w:b/>
        </w:rPr>
      </w:pPr>
      <w:r w:rsidRPr="00C21AAA">
        <w:rPr>
          <w:rFonts w:eastAsia="Batang"/>
        </w:rPr>
        <w:t xml:space="preserve">ITU-R has commenced the process of developing ITU-R Recommendations for the terrestrial components of the IMT-2020 radio interface(s). The invitation for submission of proposals for candidate radio interface technologies for the terrestrial components of IMT-2020 was issued with Circular Letter </w:t>
      </w:r>
      <w:hyperlink r:id="rId7" w:history="1">
        <w:r w:rsidRPr="004007CC">
          <w:rPr>
            <w:rStyle w:val="Hyperlink"/>
            <w:rFonts w:eastAsia="Batang"/>
          </w:rPr>
          <w:t>5/LCCE/59</w:t>
        </w:r>
      </w:hyperlink>
      <w:r>
        <w:rPr>
          <w:rFonts w:eastAsia="Batang"/>
        </w:rPr>
        <w:t xml:space="preserve"> by ITU-R on 22 March</w:t>
      </w:r>
      <w:r w:rsidRPr="00C21AAA">
        <w:rPr>
          <w:rFonts w:eastAsia="Batang"/>
        </w:rPr>
        <w:t xml:space="preserve"> 2016. </w:t>
      </w:r>
    </w:p>
    <w:p w:rsidR="004007CC" w:rsidRDefault="004007CC" w:rsidP="00F20173">
      <w:pPr>
        <w:rPr>
          <w:b/>
          <w:lang w:eastAsia="ja-JP"/>
        </w:rPr>
      </w:pPr>
      <w:r w:rsidRPr="00C21AAA">
        <w:rPr>
          <w:rFonts w:eastAsia="Batang"/>
        </w:rPr>
        <w:t xml:space="preserve">WP 5D intends to have </w:t>
      </w:r>
      <w:r>
        <w:rPr>
          <w:rFonts w:eastAsia="Batang"/>
          <w:lang w:eastAsia="ko-KR"/>
        </w:rPr>
        <w:t>ITU-R Working Party 5D (WP 5D) w</w:t>
      </w:r>
      <w:r w:rsidRPr="00C21AAA">
        <w:rPr>
          <w:rFonts w:eastAsia="Batang"/>
          <w:lang w:eastAsia="ko-KR"/>
        </w:rPr>
        <w:t>orkshop</w:t>
      </w:r>
      <w:r w:rsidRPr="00C21AAA">
        <w:rPr>
          <w:rFonts w:eastAsia="Batang"/>
        </w:rPr>
        <w:t xml:space="preserve"> on </w:t>
      </w:r>
      <w:r w:rsidR="00F20173">
        <w:rPr>
          <w:rFonts w:eastAsia="Batang"/>
        </w:rPr>
        <w:t xml:space="preserve">the </w:t>
      </w:r>
      <w:r w:rsidR="00F20173" w:rsidRPr="00F20173">
        <w:rPr>
          <w:rFonts w:eastAsia="Batang"/>
          <w:b/>
          <w:bCs/>
        </w:rPr>
        <w:t>4</w:t>
      </w:r>
      <w:r w:rsidR="00F20173" w:rsidRPr="00F20173">
        <w:rPr>
          <w:rFonts w:eastAsia="Batang"/>
          <w:b/>
          <w:bCs/>
          <w:vertAlign w:val="superscript"/>
        </w:rPr>
        <w:t>th</w:t>
      </w:r>
      <w:r w:rsidR="00F20173" w:rsidRPr="00F20173">
        <w:rPr>
          <w:rFonts w:eastAsia="Batang"/>
          <w:b/>
          <w:bCs/>
        </w:rPr>
        <w:t xml:space="preserve"> October 2017</w:t>
      </w:r>
      <w:r w:rsidR="00F20173">
        <w:rPr>
          <w:rFonts w:eastAsia="Batang"/>
        </w:rPr>
        <w:t xml:space="preserve"> (</w:t>
      </w:r>
      <w:r w:rsidRPr="00C21AAA">
        <w:rPr>
          <w:rFonts w:eastAsia="Batang"/>
        </w:rPr>
        <w:t>the second day of the 28</w:t>
      </w:r>
      <w:r w:rsidRPr="00C21AAA">
        <w:rPr>
          <w:rFonts w:eastAsia="Batang"/>
          <w:vertAlign w:val="superscript"/>
        </w:rPr>
        <w:t>th</w:t>
      </w:r>
      <w:r>
        <w:rPr>
          <w:rFonts w:eastAsia="Batang"/>
        </w:rPr>
        <w:t> </w:t>
      </w:r>
      <w:r w:rsidR="00F20173">
        <w:rPr>
          <w:rFonts w:eastAsia="Batang"/>
        </w:rPr>
        <w:t>meeting of WP 5D</w:t>
      </w:r>
      <w:r w:rsidRPr="00C21AAA">
        <w:rPr>
          <w:rFonts w:eastAsia="Batang"/>
        </w:rPr>
        <w:t>), with presentations from possible proponents and registered independent evaluation groups, and by the WP 5D experts explaining the IMT-2020 process, requirements, and evaluation.</w:t>
      </w:r>
      <w:r w:rsidR="00F20173">
        <w:rPr>
          <w:rFonts w:eastAsia="Batang"/>
        </w:rPr>
        <w:t xml:space="preserve"> The </w:t>
      </w:r>
      <w:hyperlink r:id="rId8" w:history="1">
        <w:r w:rsidR="00F20173" w:rsidRPr="00F20173">
          <w:rPr>
            <w:rStyle w:val="Hyperlink"/>
            <w:rFonts w:eastAsia="Batang"/>
          </w:rPr>
          <w:t>draft programme</w:t>
        </w:r>
      </w:hyperlink>
      <w:r w:rsidR="00F20173">
        <w:rPr>
          <w:rFonts w:eastAsia="Batang"/>
        </w:rPr>
        <w:t xml:space="preserve"> of the workshop can also be found on the WP 5D </w:t>
      </w:r>
      <w:hyperlink r:id="rId9" w:history="1">
        <w:r w:rsidR="00F20173">
          <w:rPr>
            <w:rStyle w:val="Hyperlink"/>
            <w:rFonts w:eastAsia="Batang"/>
          </w:rPr>
          <w:t>website</w:t>
        </w:r>
      </w:hyperlink>
      <w:r w:rsidR="00F20173">
        <w:rPr>
          <w:rFonts w:eastAsia="Batang"/>
        </w:rPr>
        <w:t xml:space="preserve"> (under “Related activities”)</w:t>
      </w:r>
      <w:r w:rsidRPr="00C21AAA">
        <w:rPr>
          <w:rFonts w:eastAsia="Batang"/>
        </w:rPr>
        <w:t>.</w:t>
      </w:r>
    </w:p>
    <w:p w:rsidR="004007CC" w:rsidRPr="00ED2A76" w:rsidRDefault="004007CC" w:rsidP="004007CC">
      <w:pPr>
        <w:rPr>
          <w:lang w:eastAsia="ja-JP"/>
        </w:rPr>
      </w:pPr>
      <w:r w:rsidRPr="00C21AAA">
        <w:t xml:space="preserve">WP 5D kindly invites </w:t>
      </w:r>
      <w:r w:rsidRPr="00C21AAA">
        <w:rPr>
          <w:rFonts w:eastAsia="Batang"/>
        </w:rPr>
        <w:t>possible proponents and registered independent evaluation groups</w:t>
      </w:r>
      <w:r w:rsidRPr="00C21AAA">
        <w:t xml:space="preserve"> </w:t>
      </w:r>
      <w:r w:rsidRPr="00C21AAA">
        <w:rPr>
          <w:lang w:eastAsia="zh-CN"/>
        </w:rPr>
        <w:t xml:space="preserve">to consider the </w:t>
      </w:r>
      <w:r w:rsidRPr="00C21AAA">
        <w:rPr>
          <w:lang w:eastAsia="ja-JP"/>
        </w:rPr>
        <w:t>above</w:t>
      </w:r>
      <w:r w:rsidRPr="00C21AAA">
        <w:rPr>
          <w:lang w:eastAsia="zh-CN"/>
        </w:rPr>
        <w:t xml:space="preserve"> information </w:t>
      </w:r>
      <w:r w:rsidRPr="00C21AAA">
        <w:t xml:space="preserve">to plan for </w:t>
      </w:r>
      <w:r>
        <w:t>the w</w:t>
      </w:r>
      <w:r w:rsidRPr="00C21AAA">
        <w:t>orkshop in the 28</w:t>
      </w:r>
      <w:r w:rsidRPr="00C21AAA">
        <w:rPr>
          <w:vertAlign w:val="superscript"/>
        </w:rPr>
        <w:t>th</w:t>
      </w:r>
      <w:r w:rsidRPr="00C21AAA">
        <w:t xml:space="preserve"> meeting of WP 5D.</w:t>
      </w:r>
      <w:r>
        <w:t xml:space="preserve"> </w:t>
      </w:r>
      <w:r>
        <w:rPr>
          <w:lang w:eastAsia="ja-JP"/>
        </w:rPr>
        <w:t>E</w:t>
      </w:r>
      <w:r w:rsidRPr="00076B72">
        <w:t>valuation groups interested in presenting at the IMT-2020 workshop are encouraged to register sufficien</w:t>
      </w:r>
      <w:r>
        <w:t xml:space="preserve">tly before </w:t>
      </w:r>
      <w:r w:rsidRPr="00076B72">
        <w:t>the 28th meeting of WP 5D.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T</w:t>
      </w:r>
      <w:r w:rsidRPr="00076B72">
        <w:rPr>
          <w:lang w:eastAsia="ja-JP"/>
        </w:rPr>
        <w:t>he evaluation group registration form is available on the “</w:t>
      </w:r>
      <w:hyperlink r:id="rId10" w:history="1">
        <w:r w:rsidRPr="00076B72">
          <w:rPr>
            <w:rStyle w:val="Hyperlink"/>
            <w:lang w:eastAsia="ja-JP"/>
          </w:rPr>
          <w:t>Web page for the IMT-2020 submission and evaluation process</w:t>
        </w:r>
      </w:hyperlink>
      <w:r w:rsidRPr="00076B72">
        <w:rPr>
          <w:lang w:eastAsia="ja-JP"/>
        </w:rPr>
        <w:t>”</w:t>
      </w:r>
      <w:r>
        <w:rPr>
          <w:lang w:eastAsia="ja-JP"/>
        </w:rPr>
        <w:t>.</w:t>
      </w:r>
    </w:p>
    <w:p w:rsidR="004007CC" w:rsidRDefault="004007CC" w:rsidP="004007CC">
      <w:pPr>
        <w:rPr>
          <w:lang w:eastAsia="zh-CN"/>
        </w:rPr>
      </w:pPr>
      <w:r w:rsidRPr="00C21AAA">
        <w:rPr>
          <w:lang w:eastAsia="zh-CN"/>
        </w:rPr>
        <w:t xml:space="preserve">WP 5D looks forward to fruitful collaboration with external organizations on this matter. </w:t>
      </w:r>
    </w:p>
    <w:p w:rsidR="004007CC" w:rsidRPr="00C21AAA" w:rsidRDefault="004007CC" w:rsidP="004007CC"/>
    <w:tbl>
      <w:tblPr>
        <w:tblStyle w:val="TableGrid1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5234"/>
      </w:tblGrid>
      <w:tr w:rsidR="004007CC" w:rsidRPr="00B12354" w:rsidTr="0045115A">
        <w:tc>
          <w:tcPr>
            <w:tcW w:w="4395" w:type="dxa"/>
          </w:tcPr>
          <w:p w:rsidR="004007CC" w:rsidRPr="00B12354" w:rsidRDefault="004007CC" w:rsidP="004007CC">
            <w:pPr>
              <w:rPr>
                <w:lang w:eastAsia="zh-CN"/>
              </w:rPr>
            </w:pPr>
            <w:r w:rsidRPr="00B12354">
              <w:rPr>
                <w:b/>
                <w:bCs/>
              </w:rPr>
              <w:t>Status:</w:t>
            </w:r>
            <w:r w:rsidRPr="00B12354">
              <w:tab/>
              <w:t xml:space="preserve">For </w:t>
            </w:r>
            <w:r w:rsidRPr="00B12354">
              <w:rPr>
                <w:lang w:eastAsia="zh-CN"/>
              </w:rPr>
              <w:t>information</w:t>
            </w:r>
          </w:p>
        </w:tc>
        <w:tc>
          <w:tcPr>
            <w:tcW w:w="5234" w:type="dxa"/>
          </w:tcPr>
          <w:p w:rsidR="004007CC" w:rsidRPr="00B12354" w:rsidRDefault="004007CC" w:rsidP="004007CC"/>
        </w:tc>
      </w:tr>
      <w:tr w:rsidR="004007CC" w:rsidRPr="00B12354" w:rsidTr="0045115A">
        <w:tc>
          <w:tcPr>
            <w:tcW w:w="4395" w:type="dxa"/>
          </w:tcPr>
          <w:p w:rsidR="004007CC" w:rsidRPr="00B12354" w:rsidRDefault="004007CC" w:rsidP="004007CC">
            <w:pPr>
              <w:rPr>
                <w:b/>
              </w:rPr>
            </w:pPr>
            <w:r w:rsidRPr="00B12354">
              <w:rPr>
                <w:b/>
                <w:bCs/>
                <w:lang w:eastAsia="zh-CN"/>
              </w:rPr>
              <w:t>Contact:</w:t>
            </w:r>
            <w:r w:rsidRPr="00B12354">
              <w:rPr>
                <w:lang w:eastAsia="zh-CN"/>
              </w:rPr>
              <w:tab/>
              <w:t>Sergio Buonomo</w:t>
            </w:r>
          </w:p>
        </w:tc>
        <w:tc>
          <w:tcPr>
            <w:tcW w:w="5234" w:type="dxa"/>
          </w:tcPr>
          <w:p w:rsidR="004007CC" w:rsidRPr="00B12354" w:rsidRDefault="004007CC" w:rsidP="004007CC">
            <w:pPr>
              <w:rPr>
                <w:color w:val="0000FF"/>
                <w:u w:val="single"/>
                <w:lang w:eastAsia="zh-CN"/>
              </w:rPr>
            </w:pPr>
            <w:r w:rsidRPr="00B12354">
              <w:rPr>
                <w:b/>
                <w:bCs/>
                <w:lang w:eastAsia="zh-CN"/>
              </w:rPr>
              <w:t>E-mail:</w:t>
            </w:r>
            <w:r w:rsidRPr="00B12354">
              <w:rPr>
                <w:b/>
                <w:bCs/>
                <w:lang w:eastAsia="zh-CN"/>
              </w:rPr>
              <w:tab/>
            </w:r>
            <w:hyperlink r:id="rId11" w:history="1">
              <w:r w:rsidRPr="00B12354">
                <w:rPr>
                  <w:color w:val="0000FF"/>
                  <w:u w:val="single"/>
                  <w:lang w:eastAsia="zh-CN"/>
                </w:rPr>
                <w:t>sergio.buonomo@itu.int</w:t>
              </w:r>
            </w:hyperlink>
          </w:p>
        </w:tc>
      </w:tr>
    </w:tbl>
    <w:p w:rsidR="004007CC" w:rsidRPr="00F20173" w:rsidRDefault="00F20173" w:rsidP="00F20173">
      <w:pPr>
        <w:tabs>
          <w:tab w:val="clear" w:pos="1134"/>
          <w:tab w:val="left" w:pos="1276"/>
        </w:tabs>
        <w:spacing w:before="0"/>
        <w:rPr>
          <w:bCs/>
          <w:lang w:eastAsia="ja-JP"/>
        </w:rPr>
      </w:pPr>
      <w:r>
        <w:rPr>
          <w:b/>
          <w:lang w:eastAsia="ja-JP"/>
        </w:rPr>
        <w:lastRenderedPageBreak/>
        <w:tab/>
      </w:r>
      <w:r w:rsidRPr="00F20173">
        <w:rPr>
          <w:bCs/>
          <w:lang w:eastAsia="ja-JP"/>
        </w:rPr>
        <w:t>SG 5 Counsellor</w:t>
      </w:r>
    </w:p>
    <w:p w:rsidR="004007CC" w:rsidRDefault="004007CC" w:rsidP="004007CC">
      <w:pPr>
        <w:pStyle w:val="Reasons"/>
        <w:jc w:val="center"/>
      </w:pPr>
    </w:p>
    <w:p w:rsidR="000069D4" w:rsidRPr="004007CC" w:rsidRDefault="004007CC" w:rsidP="004007CC">
      <w:pPr>
        <w:spacing w:before="0"/>
        <w:jc w:val="center"/>
        <w:rPr>
          <w:lang w:val="en-US" w:eastAsia="zh-CN"/>
        </w:rPr>
      </w:pPr>
      <w:r>
        <w:t>______________</w:t>
      </w:r>
    </w:p>
    <w:sectPr w:rsidR="000069D4" w:rsidRPr="004007CC" w:rsidSect="00D02712">
      <w:headerReference w:type="default" r:id="rId12"/>
      <w:footerReference w:type="default" r:id="rId13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FE2" w:rsidRDefault="00877FE2">
      <w:r>
        <w:separator/>
      </w:r>
    </w:p>
  </w:endnote>
  <w:endnote w:type="continuationSeparator" w:id="0">
    <w:p w:rsidR="00877FE2" w:rsidRDefault="00877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Pr="002F7CB3" w:rsidRDefault="00BE2711">
    <w:pPr>
      <w:pStyle w:val="Footer"/>
      <w:rPr>
        <w:lang w:val="en-US"/>
      </w:rPr>
    </w:pPr>
    <w:fldSimple w:instr=" FILENAME \p \* MERGEFORMAT ">
      <w:r w:rsidR="00077622" w:rsidRPr="00077622">
        <w:rPr>
          <w:lang w:val="en-US"/>
        </w:rPr>
        <w:t>M</w:t>
      </w:r>
      <w:r w:rsidR="00077622">
        <w:t>:\BRSGD\TEXT2017\SG05\WP5D\DT\287e.docx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>
      <w:fldChar w:fldCharType="begin"/>
    </w:r>
    <w:r w:rsidR="00FA124A">
      <w:instrText xml:space="preserve"> savedate \@ dd.MM.yy </w:instrText>
    </w:r>
    <w:r>
      <w:fldChar w:fldCharType="separate"/>
    </w:r>
    <w:r w:rsidR="00A16FE1">
      <w:t>27.02.17</w:t>
    </w:r>
    <w:r>
      <w:fldChar w:fldCharType="end"/>
    </w:r>
    <w:r w:rsidR="00FA124A" w:rsidRPr="002F7CB3">
      <w:rPr>
        <w:lang w:val="en-US"/>
      </w:rPr>
      <w:tab/>
    </w:r>
    <w:r>
      <w:fldChar w:fldCharType="begin"/>
    </w:r>
    <w:r w:rsidR="00FA124A">
      <w:instrText xml:space="preserve"> printdate \@ dd.MM.yy </w:instrText>
    </w:r>
    <w:r>
      <w:fldChar w:fldCharType="separate"/>
    </w:r>
    <w:r w:rsidR="00077622">
      <w:t>21.02.08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FE2" w:rsidRDefault="00877FE2">
      <w:r>
        <w:t>____________________</w:t>
      </w:r>
    </w:p>
  </w:footnote>
  <w:footnote w:type="continuationSeparator" w:id="0">
    <w:p w:rsidR="00877FE2" w:rsidRDefault="00877FE2">
      <w:r>
        <w:continuationSeparator/>
      </w:r>
    </w:p>
  </w:footnote>
  <w:footnote w:id="1">
    <w:p w:rsidR="004007CC" w:rsidRPr="00150663" w:rsidRDefault="004007CC" w:rsidP="00F20173">
      <w:pPr>
        <w:pStyle w:val="FootnoteText"/>
        <w:rPr>
          <w:rFonts w:eastAsia="Malgun Gothic"/>
          <w:lang w:val="fi-FI" w:eastAsia="ko-KR"/>
        </w:rPr>
      </w:pPr>
      <w:r>
        <w:rPr>
          <w:rStyle w:val="FootnoteReference"/>
        </w:rPr>
        <w:footnoteRef/>
      </w:r>
      <w:r w:rsidR="00C478EA">
        <w:t xml:space="preserve"> </w:t>
      </w:r>
      <w:r w:rsidR="00F20173" w:rsidRPr="00203444">
        <w:t xml:space="preserve">3GPP, 3GPP2, ARIB, ATIS, CCSA, ETSI, IEEE, ITRI, TIA, TSDSI, TTA, TTC, WiMAX Forum, EBU, WWRF, 4G Americas, CDG, GSMA, UMTS Forum, Wi-Fi Alliance, Wireless Innovation Forum, XGP Forum, EU METIS Project, NGMN, </w:t>
      </w:r>
      <w:r w:rsidR="00F20173">
        <w:t>5G Innovation Centre, 5GMF, IMT</w:t>
      </w:r>
      <w:r w:rsidR="00F20173">
        <w:noBreakHyphen/>
      </w:r>
      <w:r w:rsidR="00F20173" w:rsidRPr="00203444">
        <w:t>2020 Promotion Group, APT Wireless Group, 5G Infrastructure Public Private Partnership, NYU Wireless</w:t>
      </w:r>
      <w:r w:rsidR="00C478EA">
        <w:t>, 5GAA</w:t>
      </w:r>
      <w:bookmarkStart w:id="7" w:name="_GoBack"/>
      <w:bookmarkEnd w:id="7"/>
      <w:r w:rsidR="00F20173">
        <w:t>.</w:t>
      </w:r>
      <w:r>
        <w:rPr>
          <w:lang w:eastAsia="ko-KR"/>
        </w:rPr>
        <w:b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BE271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BE2711">
      <w:rPr>
        <w:rStyle w:val="PageNumber"/>
      </w:rPr>
      <w:fldChar w:fldCharType="separate"/>
    </w:r>
    <w:r w:rsidR="00A16FE1">
      <w:rPr>
        <w:rStyle w:val="PageNumber"/>
        <w:noProof/>
      </w:rPr>
      <w:t>2</w:t>
    </w:r>
    <w:r w:rsidR="00BE2711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A038A8">
    <w:pPr>
      <w:pStyle w:val="Header"/>
      <w:rPr>
        <w:lang w:val="en-US"/>
      </w:rPr>
    </w:pPr>
    <w:r>
      <w:rPr>
        <w:lang w:val="en-US"/>
      </w:rPr>
      <w:t>5D/TEMP/287-E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proofState w:spelling="clean"/>
  <w:attachedTemplate r:id="rId1"/>
  <w:stylePaneFormatFilter w:val="30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A038A8"/>
    <w:rsid w:val="000069D4"/>
    <w:rsid w:val="000174AD"/>
    <w:rsid w:val="00047A1D"/>
    <w:rsid w:val="000604B9"/>
    <w:rsid w:val="00077622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82528"/>
    <w:rsid w:val="0018500B"/>
    <w:rsid w:val="00196A19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E2518"/>
    <w:rsid w:val="003E7CEF"/>
    <w:rsid w:val="004007CC"/>
    <w:rsid w:val="0043703A"/>
    <w:rsid w:val="004B1EF7"/>
    <w:rsid w:val="004B3FAD"/>
    <w:rsid w:val="004C5749"/>
    <w:rsid w:val="00501DCA"/>
    <w:rsid w:val="00513A47"/>
    <w:rsid w:val="005408DF"/>
    <w:rsid w:val="00573344"/>
    <w:rsid w:val="00583F9B"/>
    <w:rsid w:val="005E5C10"/>
    <w:rsid w:val="005F2C78"/>
    <w:rsid w:val="006144E4"/>
    <w:rsid w:val="00650299"/>
    <w:rsid w:val="00655FC5"/>
    <w:rsid w:val="007808C7"/>
    <w:rsid w:val="00814E0A"/>
    <w:rsid w:val="00822581"/>
    <w:rsid w:val="008309DD"/>
    <w:rsid w:val="0083227A"/>
    <w:rsid w:val="00866900"/>
    <w:rsid w:val="00876A8A"/>
    <w:rsid w:val="00877FE2"/>
    <w:rsid w:val="00881BA1"/>
    <w:rsid w:val="008C26B8"/>
    <w:rsid w:val="008F208F"/>
    <w:rsid w:val="00982084"/>
    <w:rsid w:val="00995963"/>
    <w:rsid w:val="009B61EB"/>
    <w:rsid w:val="009C2064"/>
    <w:rsid w:val="009D1697"/>
    <w:rsid w:val="009F3A46"/>
    <w:rsid w:val="009F6520"/>
    <w:rsid w:val="00A014F8"/>
    <w:rsid w:val="00A038A8"/>
    <w:rsid w:val="00A16FE1"/>
    <w:rsid w:val="00A5173C"/>
    <w:rsid w:val="00A61AEF"/>
    <w:rsid w:val="00A72634"/>
    <w:rsid w:val="00AD2345"/>
    <w:rsid w:val="00AF173A"/>
    <w:rsid w:val="00B066A4"/>
    <w:rsid w:val="00B07A13"/>
    <w:rsid w:val="00B4279B"/>
    <w:rsid w:val="00B45FC9"/>
    <w:rsid w:val="00B76F35"/>
    <w:rsid w:val="00B81138"/>
    <w:rsid w:val="00BB5A3B"/>
    <w:rsid w:val="00BC7CCF"/>
    <w:rsid w:val="00BE2711"/>
    <w:rsid w:val="00BE470B"/>
    <w:rsid w:val="00C478EA"/>
    <w:rsid w:val="00C57A91"/>
    <w:rsid w:val="00CC01C2"/>
    <w:rsid w:val="00CC0661"/>
    <w:rsid w:val="00CF21F2"/>
    <w:rsid w:val="00D02712"/>
    <w:rsid w:val="00D046A7"/>
    <w:rsid w:val="00D214D0"/>
    <w:rsid w:val="00D6546B"/>
    <w:rsid w:val="00DB178B"/>
    <w:rsid w:val="00DC17D3"/>
    <w:rsid w:val="00DD07F9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F20173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qFormat="1"/>
    <w:lsdException w:name="caption" w:qFormat="1"/>
    <w:lsdException w:name="footnote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basedOn w:val="DefaultParagraphFont"/>
    <w:qFormat/>
    <w:rsid w:val="008F208F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"/>
    <w:basedOn w:val="Normal"/>
    <w:link w:val="FootnoteTextChar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styleId="Hyperlink">
    <w:name w:val="Hyperlink"/>
    <w:aliases w:val="CEO_Hyperlink"/>
    <w:basedOn w:val="DefaultParagraphFont"/>
    <w:unhideWhenUsed/>
    <w:rsid w:val="004007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4007CC"/>
    <w:rPr>
      <w:rFonts w:asciiTheme="minorHAnsi" w:eastAsiaTheme="minorEastAsia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4007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oth/R0A06000070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itu.int/md/R00-SG05-CIR-0059/en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yperlink" Target="mailto:sergio.buonomo@itu.int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www.itu.int/en/ITU-R/study-groups/rsg5/rwp5d/imt-2020/Pages/submission-eval.aspx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itu.int/en/ITU-R/study-groups/rsg5/rwp5d/Pages/default.aspx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71</TotalTime>
  <Pages>2</Pages>
  <Words>252</Words>
  <Characters>1812</Characters>
  <Application>Microsoft Office Word</Application>
  <DocSecurity>0</DocSecurity>
  <Lines>33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Fernandez Jimenez, Virginia</dc:creator>
  <cp:lastModifiedBy>Georgios Karagiannis changes</cp:lastModifiedBy>
  <cp:revision>9</cp:revision>
  <cp:lastPrinted>2008-02-21T14:04:00Z</cp:lastPrinted>
  <dcterms:created xsi:type="dcterms:W3CDTF">2017-02-21T09:16:00Z</dcterms:created>
  <dcterms:modified xsi:type="dcterms:W3CDTF">2017-02-28T08:14:00Z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